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780"/>
        <w:gridCol w:w="2075"/>
      </w:tblGrid>
      <w:tr w:rsidR="00680875" w:rsidRPr="00F378C6">
        <w:tc>
          <w:tcPr>
            <w:tcW w:w="9855" w:type="dxa"/>
            <w:gridSpan w:val="2"/>
          </w:tcPr>
          <w:p w:rsidR="00680875" w:rsidRPr="00F378C6" w:rsidRDefault="003118B0" w:rsidP="00680875">
            <w:pPr>
              <w:jc w:val="center"/>
              <w:rPr>
                <w:rFonts w:cs="Arial"/>
                <w:b/>
                <w:color w:val="003300"/>
                <w:szCs w:val="22"/>
                <w:lang w:val="en-AU"/>
              </w:rPr>
            </w:pPr>
            <w:bookmarkStart w:id="0" w:name="_GoBack"/>
            <w:bookmarkEnd w:id="0"/>
            <w:r>
              <w:rPr>
                <w:rFonts w:cs="Arial"/>
                <w:b/>
                <w:caps/>
                <w:color w:val="003300"/>
                <w:sz w:val="42"/>
                <w:szCs w:val="22"/>
                <w:lang w:val="en-AU"/>
              </w:rPr>
              <w:t>For Action</w:t>
            </w:r>
          </w:p>
        </w:tc>
      </w:tr>
      <w:tr w:rsidR="00680875" w:rsidRPr="00F378C6">
        <w:tc>
          <w:tcPr>
            <w:tcW w:w="7780" w:type="dxa"/>
          </w:tcPr>
          <w:p w:rsidR="00680875" w:rsidRPr="00F378C6" w:rsidRDefault="003118B0" w:rsidP="00F378C6">
            <w:pPr>
              <w:rPr>
                <w:rFonts w:cs="Arial"/>
                <w:b/>
                <w:caps/>
                <w:color w:val="003300"/>
                <w:szCs w:val="22"/>
                <w:lang w:val="en-AU"/>
              </w:rPr>
            </w:pPr>
            <w:r>
              <w:rPr>
                <w:rFonts w:cs="Arial"/>
                <w:b/>
                <w:caps/>
                <w:color w:val="003300"/>
                <w:szCs w:val="22"/>
                <w:lang w:val="en-AU"/>
              </w:rPr>
              <w:t>Council</w:t>
            </w:r>
          </w:p>
        </w:tc>
        <w:tc>
          <w:tcPr>
            <w:tcW w:w="2075" w:type="dxa"/>
          </w:tcPr>
          <w:p w:rsidR="00680875" w:rsidRPr="00F378C6" w:rsidRDefault="003118B0" w:rsidP="00F378C6">
            <w:pPr>
              <w:jc w:val="right"/>
              <w:rPr>
                <w:rFonts w:cs="Arial"/>
                <w:b/>
                <w:color w:val="003300"/>
                <w:szCs w:val="22"/>
              </w:rPr>
            </w:pPr>
            <w:r>
              <w:rPr>
                <w:rFonts w:cs="Arial"/>
                <w:b/>
                <w:color w:val="003300"/>
                <w:szCs w:val="22"/>
              </w:rPr>
              <w:t>30/04/2020</w:t>
            </w:r>
          </w:p>
        </w:tc>
      </w:tr>
      <w:tr w:rsidR="00F378C6" w:rsidRPr="00F378C6">
        <w:tc>
          <w:tcPr>
            <w:tcW w:w="7780" w:type="dxa"/>
          </w:tcPr>
          <w:p w:rsidR="00F378C6" w:rsidRPr="00F378C6" w:rsidRDefault="00F378C6" w:rsidP="00F378C6">
            <w:pPr>
              <w:spacing w:before="240"/>
              <w:rPr>
                <w:lang w:val="en-AU"/>
              </w:rPr>
            </w:pPr>
            <w:r w:rsidRPr="00F378C6">
              <w:rPr>
                <w:b/>
                <w:lang w:val="en-AU"/>
              </w:rPr>
              <w:t>TO</w:t>
            </w:r>
            <w:r w:rsidRPr="0062498A">
              <w:rPr>
                <w:lang w:val="en-AU"/>
              </w:rPr>
              <w:t xml:space="preserve">: </w:t>
            </w:r>
            <w:r w:rsidR="003118B0">
              <w:rPr>
                <w:lang w:val="en-AU"/>
              </w:rPr>
              <w:t>General Manager</w:t>
            </w:r>
            <w:r w:rsidRPr="0062498A">
              <w:rPr>
                <w:lang w:val="en-AU"/>
              </w:rPr>
              <w:t xml:space="preserve"> (</w:t>
            </w:r>
            <w:r w:rsidR="003118B0">
              <w:rPr>
                <w:lang w:val="en-AU"/>
              </w:rPr>
              <w:t>Coulter, Michael</w:t>
            </w:r>
            <w:r w:rsidRPr="0062498A">
              <w:rPr>
                <w:lang w:val="en-AU"/>
              </w:rPr>
              <w:t>)</w:t>
            </w:r>
          </w:p>
        </w:tc>
        <w:tc>
          <w:tcPr>
            <w:tcW w:w="2075" w:type="dxa"/>
          </w:tcPr>
          <w:p w:rsidR="00F378C6" w:rsidRPr="0062498A" w:rsidRDefault="00F378C6" w:rsidP="00680875">
            <w:pPr>
              <w:spacing w:before="240"/>
              <w:jc w:val="center"/>
              <w:rPr>
                <w:rFonts w:cs="Arial"/>
                <w:color w:val="003300"/>
                <w:szCs w:val="22"/>
              </w:rPr>
            </w:pPr>
          </w:p>
        </w:tc>
      </w:tr>
    </w:tbl>
    <w:p w:rsidR="00E81BF4" w:rsidRPr="0062498A" w:rsidRDefault="00E81BF4" w:rsidP="006F2252">
      <w:pPr>
        <w:pBdr>
          <w:bottom w:val="single" w:sz="4" w:space="1" w:color="auto"/>
        </w:pBdr>
        <w:tabs>
          <w:tab w:val="right" w:pos="9639"/>
        </w:tabs>
        <w:rPr>
          <w:rFonts w:cs="Arial"/>
          <w:b/>
          <w:color w:val="003300"/>
          <w:szCs w:val="22"/>
          <w:lang w:val="en-AU"/>
        </w:rPr>
      </w:pPr>
      <w:r w:rsidRPr="0062498A">
        <w:rPr>
          <w:rFonts w:cs="Arial"/>
          <w:b/>
          <w:caps/>
          <w:color w:val="003300"/>
          <w:szCs w:val="22"/>
          <w:lang w:val="en-AU"/>
        </w:rPr>
        <w:tab/>
      </w:r>
    </w:p>
    <w:p w:rsidR="003E1F3B" w:rsidRPr="0062498A" w:rsidRDefault="003E1F3B" w:rsidP="003E1F3B">
      <w:pPr>
        <w:rPr>
          <w:rFonts w:cs="Arial"/>
          <w:b/>
          <w:color w:val="003300"/>
          <w:szCs w:val="22"/>
          <w:lang w:val="en-AU"/>
        </w:rPr>
      </w:pPr>
    </w:p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45"/>
        <w:gridCol w:w="7910"/>
      </w:tblGrid>
      <w:tr w:rsidR="00F378C6" w:rsidRPr="0062498A">
        <w:tc>
          <w:tcPr>
            <w:tcW w:w="987" w:type="pct"/>
          </w:tcPr>
          <w:p w:rsidR="00F378C6" w:rsidRPr="0062498A" w:rsidRDefault="00F378C6" w:rsidP="00F378C6">
            <w:pPr>
              <w:rPr>
                <w:rFonts w:cs="Arial"/>
                <w:b/>
                <w:color w:val="003300"/>
                <w:szCs w:val="22"/>
                <w:lang w:val="en-AU"/>
              </w:rPr>
            </w:pPr>
            <w:r>
              <w:rPr>
                <w:rFonts w:cs="Arial"/>
                <w:b/>
                <w:color w:val="003300"/>
                <w:szCs w:val="22"/>
                <w:lang w:val="en-AU"/>
              </w:rPr>
              <w:t>Subject</w:t>
            </w:r>
            <w:r w:rsidRPr="0062498A">
              <w:rPr>
                <w:rFonts w:cs="Arial"/>
                <w:b/>
                <w:color w:val="003300"/>
                <w:szCs w:val="22"/>
                <w:lang w:val="en-AU"/>
              </w:rPr>
              <w:t>:</w:t>
            </w:r>
          </w:p>
        </w:tc>
        <w:tc>
          <w:tcPr>
            <w:tcW w:w="4013" w:type="pct"/>
          </w:tcPr>
          <w:p w:rsidR="00F378C6" w:rsidRPr="00F378C6" w:rsidRDefault="003118B0" w:rsidP="00F378C6">
            <w:pPr>
              <w:rPr>
                <w:lang w:val="en-AU"/>
              </w:rPr>
            </w:pPr>
            <w:r>
              <w:rPr>
                <w:lang w:val="en-AU"/>
              </w:rPr>
              <w:t>Proposed Alithia Learning Centre - Donation of Development Application and Construction Fees and Contributions</w:t>
            </w:r>
          </w:p>
        </w:tc>
      </w:tr>
      <w:tr w:rsidR="003E1F3B" w:rsidRPr="0062498A">
        <w:tc>
          <w:tcPr>
            <w:tcW w:w="987" w:type="pct"/>
          </w:tcPr>
          <w:p w:rsidR="003E1F3B" w:rsidRPr="0062498A" w:rsidRDefault="003E1F3B" w:rsidP="001706DB">
            <w:pPr>
              <w:rPr>
                <w:rFonts w:cs="Arial"/>
                <w:b/>
                <w:color w:val="003300"/>
                <w:szCs w:val="22"/>
                <w:lang w:val="en-AU"/>
              </w:rPr>
            </w:pPr>
            <w:r w:rsidRPr="0062498A">
              <w:rPr>
                <w:rFonts w:cs="Arial"/>
                <w:b/>
                <w:color w:val="003300"/>
                <w:szCs w:val="22"/>
                <w:lang w:val="en-AU"/>
              </w:rPr>
              <w:t>Target Date:</w:t>
            </w:r>
          </w:p>
        </w:tc>
        <w:tc>
          <w:tcPr>
            <w:tcW w:w="4013" w:type="pct"/>
          </w:tcPr>
          <w:p w:rsidR="003E1F3B" w:rsidRPr="0062498A" w:rsidRDefault="003118B0" w:rsidP="001706DB">
            <w:pPr>
              <w:rPr>
                <w:rFonts w:cs="Arial"/>
                <w:color w:val="003300"/>
                <w:szCs w:val="22"/>
              </w:rPr>
            </w:pPr>
            <w:r>
              <w:rPr>
                <w:rFonts w:cs="Arial"/>
                <w:color w:val="003300"/>
                <w:szCs w:val="22"/>
              </w:rPr>
              <w:t>14/05/2020</w:t>
            </w:r>
          </w:p>
        </w:tc>
      </w:tr>
      <w:tr w:rsidR="00D30181" w:rsidRPr="0062498A">
        <w:tc>
          <w:tcPr>
            <w:tcW w:w="987" w:type="pct"/>
          </w:tcPr>
          <w:p w:rsidR="00D30181" w:rsidRPr="0062498A" w:rsidRDefault="00D30181" w:rsidP="00D30181">
            <w:pPr>
              <w:rPr>
                <w:rFonts w:cs="Arial"/>
                <w:b/>
                <w:color w:val="003300"/>
                <w:szCs w:val="22"/>
                <w:lang w:val="en-AU"/>
              </w:rPr>
            </w:pPr>
            <w:r w:rsidRPr="0062498A">
              <w:rPr>
                <w:rFonts w:cs="Arial"/>
                <w:b/>
                <w:color w:val="003300"/>
                <w:szCs w:val="22"/>
                <w:lang w:val="en-AU"/>
              </w:rPr>
              <w:t>Notes:</w:t>
            </w:r>
          </w:p>
        </w:tc>
        <w:tc>
          <w:tcPr>
            <w:tcW w:w="4013" w:type="pct"/>
          </w:tcPr>
          <w:p w:rsidR="00D30181" w:rsidRPr="0062498A" w:rsidRDefault="00D30181" w:rsidP="00D30181">
            <w:pPr>
              <w:rPr>
                <w:rFonts w:cs="Arial"/>
                <w:color w:val="003300"/>
                <w:szCs w:val="22"/>
              </w:rPr>
            </w:pPr>
          </w:p>
        </w:tc>
      </w:tr>
      <w:tr w:rsidR="00BE26BB" w:rsidRPr="0062498A">
        <w:tc>
          <w:tcPr>
            <w:tcW w:w="987" w:type="pct"/>
          </w:tcPr>
          <w:p w:rsidR="00BE26BB" w:rsidRPr="0062498A" w:rsidRDefault="00E76CC1" w:rsidP="00D30181">
            <w:pPr>
              <w:rPr>
                <w:rFonts w:cs="Arial"/>
                <w:b/>
                <w:color w:val="003300"/>
                <w:szCs w:val="22"/>
                <w:lang w:val="en-AU"/>
              </w:rPr>
            </w:pPr>
            <w:r>
              <w:rPr>
                <w:rFonts w:cs="Arial"/>
                <w:b/>
                <w:color w:val="003300"/>
                <w:szCs w:val="22"/>
                <w:lang w:val="en-AU"/>
              </w:rPr>
              <w:t>Trim Reference</w:t>
            </w:r>
          </w:p>
        </w:tc>
        <w:tc>
          <w:tcPr>
            <w:tcW w:w="4013" w:type="pct"/>
          </w:tcPr>
          <w:p w:rsidR="00BE26BB" w:rsidRPr="0062498A" w:rsidRDefault="003118B0" w:rsidP="00D30181">
            <w:pPr>
              <w:rPr>
                <w:rFonts w:cs="Arial"/>
                <w:color w:val="003300"/>
                <w:szCs w:val="22"/>
              </w:rPr>
            </w:pPr>
            <w:r>
              <w:rPr>
                <w:rFonts w:cs="Arial"/>
                <w:color w:val="003300"/>
                <w:szCs w:val="22"/>
              </w:rPr>
              <w:t>DA2020/077</w:t>
            </w:r>
            <w:r w:rsidR="00E76CC1">
              <w:rPr>
                <w:rFonts w:cs="Arial"/>
                <w:color w:val="003300"/>
                <w:szCs w:val="22"/>
              </w:rPr>
              <w:t xml:space="preserve"> (</w:t>
            </w:r>
            <w:r>
              <w:rPr>
                <w:rFonts w:cs="Arial"/>
                <w:color w:val="003300"/>
                <w:szCs w:val="22"/>
              </w:rPr>
              <w:t>15627/2020</w:t>
            </w:r>
            <w:r w:rsidR="00E76CC1">
              <w:rPr>
                <w:rFonts w:cs="Arial"/>
                <w:color w:val="003300"/>
                <w:szCs w:val="22"/>
              </w:rPr>
              <w:t>)</w:t>
            </w:r>
          </w:p>
        </w:tc>
      </w:tr>
    </w:tbl>
    <w:p w:rsidR="00EB6493" w:rsidRPr="0062498A" w:rsidRDefault="00EB6493" w:rsidP="00EB6493">
      <w:pPr>
        <w:pBdr>
          <w:bottom w:val="single" w:sz="4" w:space="1" w:color="auto"/>
        </w:pBdr>
        <w:tabs>
          <w:tab w:val="right" w:pos="9900"/>
        </w:tabs>
        <w:spacing w:after="120"/>
        <w:rPr>
          <w:rFonts w:cs="Arial"/>
          <w:b/>
          <w:color w:val="003300"/>
          <w:szCs w:val="22"/>
          <w:lang w:val="en-AU"/>
        </w:rPr>
      </w:pPr>
      <w:r w:rsidRPr="0062498A">
        <w:rPr>
          <w:rFonts w:cs="Arial"/>
          <w:b/>
          <w:caps/>
          <w:color w:val="003300"/>
          <w:szCs w:val="22"/>
          <w:lang w:val="en-AU"/>
        </w:rPr>
        <w:tab/>
      </w:r>
    </w:p>
    <w:p w:rsidR="003118B0" w:rsidRPr="003118B0" w:rsidRDefault="003118B0" w:rsidP="003118B0">
      <w:pPr>
        <w:jc w:val="both"/>
        <w:rPr>
          <w:rFonts w:cs="Arial"/>
          <w:b/>
          <w:bCs/>
          <w:caps/>
          <w:sz w:val="20"/>
          <w:szCs w:val="20"/>
          <w:lang w:val="en-GB"/>
        </w:rPr>
      </w:pPr>
      <w:bookmarkStart w:id="1" w:name="MinuteNumber_10465"/>
      <w:r w:rsidRPr="003118B0">
        <w:rPr>
          <w:rFonts w:cs="Arial"/>
          <w:bCs/>
          <w:noProof/>
          <w:sz w:val="20"/>
          <w:szCs w:val="20"/>
          <w:lang w:val="en-GB"/>
        </w:rPr>
        <w:t>148</w:t>
      </w:r>
      <w:r w:rsidRPr="003118B0">
        <w:rPr>
          <w:rFonts w:cs="Arial"/>
          <w:bCs/>
          <w:sz w:val="20"/>
          <w:szCs w:val="20"/>
          <w:lang w:val="en-GB"/>
        </w:rPr>
        <w:t>/20</w:t>
      </w:r>
      <w:bookmarkEnd w:id="1"/>
      <w:r w:rsidRPr="003118B0">
        <w:rPr>
          <w:rFonts w:cs="Arial"/>
          <w:bCs/>
          <w:sz w:val="20"/>
          <w:szCs w:val="20"/>
          <w:lang w:val="en-GB"/>
        </w:rPr>
        <w:t xml:space="preserve"> </w:t>
      </w:r>
      <w:r w:rsidRPr="003118B0">
        <w:rPr>
          <w:rFonts w:cs="Arial"/>
          <w:b/>
          <w:bCs/>
          <w:caps/>
          <w:sz w:val="20"/>
          <w:szCs w:val="20"/>
          <w:u w:val="single"/>
          <w:lang w:val="en-GB"/>
        </w:rPr>
        <w:t>RESOLVED</w:t>
      </w:r>
      <w:r w:rsidRPr="003118B0">
        <w:rPr>
          <w:rFonts w:cs="Arial"/>
          <w:b/>
          <w:bCs/>
          <w:caps/>
          <w:sz w:val="20"/>
          <w:szCs w:val="20"/>
          <w:lang w:val="en-GB"/>
        </w:rPr>
        <w:t>:</w:t>
      </w:r>
      <w:r w:rsidRPr="003118B0">
        <w:rPr>
          <w:rFonts w:cs="Arial"/>
          <w:bCs/>
          <w:sz w:val="20"/>
          <w:szCs w:val="20"/>
          <w:lang w:val="en-GB"/>
        </w:rPr>
        <w:tab/>
        <w:t>(Jenvey/Wilson)</w:t>
      </w:r>
    </w:p>
    <w:p w:rsidR="003118B0" w:rsidRPr="003118B0" w:rsidRDefault="003118B0" w:rsidP="003118B0">
      <w:pPr>
        <w:jc w:val="both"/>
        <w:rPr>
          <w:rFonts w:cs="Arial"/>
          <w:b/>
          <w:sz w:val="20"/>
          <w:szCs w:val="20"/>
          <w:lang w:val="en-GB"/>
        </w:rPr>
      </w:pPr>
    </w:p>
    <w:p w:rsidR="003118B0" w:rsidRPr="003118B0" w:rsidRDefault="003118B0" w:rsidP="003118B0">
      <w:pPr>
        <w:ind w:left="567" w:hanging="567"/>
        <w:jc w:val="both"/>
        <w:rPr>
          <w:rFonts w:cs="Arial"/>
          <w:b/>
          <w:sz w:val="20"/>
          <w:szCs w:val="20"/>
          <w:lang w:val="en"/>
        </w:rPr>
      </w:pPr>
      <w:r w:rsidRPr="003118B0">
        <w:rPr>
          <w:rFonts w:cs="Arial"/>
          <w:b/>
          <w:sz w:val="20"/>
          <w:szCs w:val="20"/>
          <w:lang w:val="en"/>
        </w:rPr>
        <w:t>1</w:t>
      </w:r>
      <w:r w:rsidRPr="003118B0">
        <w:rPr>
          <w:rFonts w:cs="Arial"/>
          <w:b/>
          <w:sz w:val="20"/>
          <w:szCs w:val="20"/>
          <w:lang w:val="en"/>
        </w:rPr>
        <w:tab/>
      </w:r>
      <w:r w:rsidRPr="003118B0">
        <w:rPr>
          <w:rFonts w:cs="Arial"/>
          <w:b/>
          <w:sz w:val="20"/>
          <w:szCs w:val="20"/>
          <w:lang w:val="en-GB"/>
        </w:rPr>
        <w:t>Council provide by way of donation to Alithia Inc. all Council fees, charges and developer contributions for DA 2020/077 amounting to $21,712.71.</w:t>
      </w:r>
    </w:p>
    <w:p w:rsidR="003118B0" w:rsidRPr="003118B0" w:rsidRDefault="003118B0" w:rsidP="003118B0">
      <w:pPr>
        <w:ind w:left="426"/>
        <w:contextualSpacing/>
        <w:jc w:val="both"/>
        <w:rPr>
          <w:rFonts w:cs="Arial"/>
          <w:b/>
          <w:sz w:val="20"/>
          <w:szCs w:val="20"/>
          <w:lang w:val="en"/>
        </w:rPr>
      </w:pPr>
    </w:p>
    <w:p w:rsidR="003118B0" w:rsidRPr="003118B0" w:rsidRDefault="003118B0" w:rsidP="003118B0">
      <w:pPr>
        <w:ind w:left="567" w:hanging="567"/>
        <w:jc w:val="both"/>
        <w:rPr>
          <w:rFonts w:cs="Arial"/>
          <w:b/>
          <w:sz w:val="20"/>
          <w:szCs w:val="20"/>
          <w:lang w:val="en"/>
        </w:rPr>
      </w:pPr>
      <w:r w:rsidRPr="003118B0">
        <w:rPr>
          <w:rFonts w:cs="Arial"/>
          <w:b/>
          <w:sz w:val="20"/>
          <w:szCs w:val="20"/>
          <w:lang w:val="en"/>
        </w:rPr>
        <w:t>2</w:t>
      </w:r>
      <w:r w:rsidRPr="003118B0">
        <w:rPr>
          <w:rFonts w:cs="Arial"/>
          <w:b/>
          <w:sz w:val="20"/>
          <w:szCs w:val="20"/>
          <w:lang w:val="en"/>
        </w:rPr>
        <w:tab/>
        <w:t>That the donation of fees and charges be part funded from the remaining balance of Council’s donations budget for 2019/20 (</w:t>
      </w:r>
      <w:r w:rsidRPr="003118B0">
        <w:rPr>
          <w:rFonts w:cs="Arial"/>
          <w:b/>
          <w:sz w:val="20"/>
          <w:szCs w:val="20"/>
          <w:lang w:val="en-AU"/>
        </w:rPr>
        <w:t xml:space="preserve">$3,145.57) </w:t>
      </w:r>
      <w:r w:rsidRPr="003118B0">
        <w:rPr>
          <w:rFonts w:cs="Arial"/>
          <w:b/>
          <w:sz w:val="20"/>
          <w:szCs w:val="20"/>
          <w:lang w:val="en"/>
        </w:rPr>
        <w:t>with the balance ($2,628.73) to be provided from the donations budget for 2020/21.</w:t>
      </w:r>
    </w:p>
    <w:p w:rsidR="003118B0" w:rsidRPr="003118B0" w:rsidRDefault="003118B0" w:rsidP="003118B0">
      <w:pPr>
        <w:jc w:val="both"/>
        <w:rPr>
          <w:rFonts w:cs="Arial"/>
          <w:b/>
          <w:sz w:val="20"/>
          <w:szCs w:val="20"/>
          <w:lang w:val="en"/>
        </w:rPr>
      </w:pPr>
    </w:p>
    <w:p w:rsidR="003118B0" w:rsidRPr="003118B0" w:rsidRDefault="003118B0" w:rsidP="003118B0">
      <w:pPr>
        <w:ind w:left="567" w:hanging="567"/>
        <w:jc w:val="both"/>
        <w:rPr>
          <w:rFonts w:cs="Arial"/>
          <w:b/>
          <w:sz w:val="20"/>
          <w:szCs w:val="20"/>
          <w:lang w:val="en"/>
        </w:rPr>
      </w:pPr>
      <w:r w:rsidRPr="003118B0">
        <w:rPr>
          <w:rFonts w:cs="Arial"/>
          <w:b/>
          <w:sz w:val="20"/>
          <w:szCs w:val="20"/>
          <w:lang w:val="en"/>
        </w:rPr>
        <w:t>3</w:t>
      </w:r>
      <w:r w:rsidRPr="003118B0">
        <w:rPr>
          <w:rFonts w:cs="Arial"/>
          <w:b/>
          <w:sz w:val="20"/>
          <w:szCs w:val="20"/>
          <w:lang w:val="en"/>
        </w:rPr>
        <w:tab/>
        <w:t xml:space="preserve">That </w:t>
      </w:r>
      <w:r w:rsidRPr="003118B0">
        <w:rPr>
          <w:rFonts w:cs="Arial"/>
          <w:b/>
          <w:sz w:val="20"/>
          <w:szCs w:val="20"/>
          <w:lang w:val="en-AU"/>
        </w:rPr>
        <w:t>Section 64 developer charges for water of $7,089.05 and sewer of $8,849.36 be funded from the respective funds as a donation in the 2020/21 donations program.</w:t>
      </w:r>
    </w:p>
    <w:p w:rsidR="003118B0" w:rsidRPr="003118B0" w:rsidRDefault="003118B0" w:rsidP="003118B0">
      <w:pPr>
        <w:contextualSpacing/>
        <w:jc w:val="both"/>
        <w:rPr>
          <w:rFonts w:cs="Arial"/>
          <w:b/>
          <w:sz w:val="20"/>
          <w:szCs w:val="20"/>
          <w:lang w:val="en"/>
        </w:rPr>
      </w:pPr>
    </w:p>
    <w:p w:rsidR="003118B0" w:rsidRPr="003118B0" w:rsidRDefault="003118B0" w:rsidP="003118B0">
      <w:pPr>
        <w:ind w:left="567" w:hanging="567"/>
        <w:jc w:val="both"/>
        <w:rPr>
          <w:rFonts w:cs="Arial"/>
          <w:b/>
          <w:sz w:val="20"/>
          <w:szCs w:val="20"/>
          <w:lang w:val="en-GB"/>
        </w:rPr>
      </w:pPr>
      <w:r w:rsidRPr="003118B0">
        <w:rPr>
          <w:rFonts w:cs="Arial"/>
          <w:b/>
          <w:sz w:val="20"/>
          <w:szCs w:val="20"/>
          <w:lang w:val="en-GB"/>
        </w:rPr>
        <w:t>4</w:t>
      </w:r>
      <w:r w:rsidRPr="003118B0">
        <w:rPr>
          <w:rFonts w:cs="Arial"/>
          <w:b/>
          <w:sz w:val="20"/>
          <w:szCs w:val="20"/>
          <w:lang w:val="en-GB"/>
        </w:rPr>
        <w:tab/>
      </w:r>
      <w:r w:rsidRPr="003118B0">
        <w:rPr>
          <w:rFonts w:cs="Arial"/>
          <w:b/>
          <w:sz w:val="20"/>
          <w:szCs w:val="20"/>
          <w:lang w:val="en"/>
        </w:rPr>
        <w:t>Alithia Inc. be advised of Council’s donations noting that the Council is unable to waive the Plan First Levy of $355 and the Long Service Levy of $</w:t>
      </w:r>
      <w:r w:rsidRPr="003118B0">
        <w:rPr>
          <w:rFonts w:cs="Arial"/>
          <w:b/>
          <w:sz w:val="20"/>
          <w:szCs w:val="20"/>
          <w:lang w:val="en-AU"/>
        </w:rPr>
        <w:t>1,944.00 as these are NSW Government, not council, levies.</w:t>
      </w:r>
    </w:p>
    <w:p w:rsidR="003118B0" w:rsidRPr="003118B0" w:rsidRDefault="003118B0" w:rsidP="003118B0">
      <w:pPr>
        <w:contextualSpacing/>
        <w:jc w:val="both"/>
        <w:rPr>
          <w:rFonts w:cs="Arial"/>
          <w:b/>
          <w:sz w:val="20"/>
          <w:szCs w:val="20"/>
          <w:lang w:val="en-GB"/>
        </w:rPr>
      </w:pPr>
    </w:p>
    <w:p w:rsidR="003118B0" w:rsidRPr="003118B0" w:rsidRDefault="003118B0" w:rsidP="003118B0">
      <w:pPr>
        <w:ind w:left="567" w:hanging="567"/>
        <w:jc w:val="both"/>
        <w:rPr>
          <w:rFonts w:cs="Arial"/>
          <w:b/>
          <w:sz w:val="20"/>
          <w:szCs w:val="20"/>
          <w:lang w:val="en-GB"/>
        </w:rPr>
      </w:pPr>
      <w:r w:rsidRPr="003118B0">
        <w:rPr>
          <w:rFonts w:cs="Arial"/>
          <w:b/>
          <w:sz w:val="20"/>
          <w:szCs w:val="20"/>
          <w:lang w:val="en-GB"/>
        </w:rPr>
        <w:t>5</w:t>
      </w:r>
      <w:r w:rsidRPr="003118B0">
        <w:rPr>
          <w:rFonts w:cs="Arial"/>
          <w:b/>
          <w:sz w:val="20"/>
          <w:szCs w:val="20"/>
          <w:lang w:val="en-GB"/>
        </w:rPr>
        <w:tab/>
        <w:t>Alithia Inc. be provided with a licence to occupy the land and construct the learning centre whilst Council undertakes a subdivision of the land with the intention of transferring ownership to Alithia Inc. for a nominal sum.</w:t>
      </w:r>
    </w:p>
    <w:p w:rsidR="003E1F3B" w:rsidRPr="0062498A" w:rsidRDefault="003E1F3B" w:rsidP="003E1F3B">
      <w:pPr>
        <w:rPr>
          <w:rFonts w:cs="Arial"/>
          <w:b/>
          <w:color w:val="003300"/>
          <w:szCs w:val="22"/>
        </w:rPr>
      </w:pPr>
    </w:p>
    <w:p w:rsidR="003E1F3B" w:rsidRPr="0062498A" w:rsidRDefault="003E1F3B" w:rsidP="003E1F3B">
      <w:pPr>
        <w:rPr>
          <w:color w:val="003300"/>
          <w:szCs w:val="22"/>
        </w:rPr>
      </w:pPr>
      <w:bookmarkStart w:id="2" w:name="PasteHold"/>
      <w:bookmarkEnd w:id="2"/>
    </w:p>
    <w:p w:rsidR="00C2227C" w:rsidRPr="0062498A" w:rsidRDefault="006159C1" w:rsidP="00C2227C">
      <w:pPr>
        <w:pBdr>
          <w:bottom w:val="single" w:sz="4" w:space="1" w:color="auto"/>
        </w:pBdr>
        <w:tabs>
          <w:tab w:val="right" w:pos="9900"/>
        </w:tabs>
        <w:spacing w:after="120"/>
        <w:rPr>
          <w:rFonts w:cs="Arial"/>
          <w:b/>
          <w:color w:val="003300"/>
          <w:szCs w:val="22"/>
          <w:lang w:val="en-AU"/>
        </w:rPr>
      </w:pPr>
      <w:r>
        <w:rPr>
          <w:rFonts w:cs="Arial"/>
          <w:b/>
          <w:caps/>
          <w:color w:val="003300"/>
          <w:szCs w:val="22"/>
          <w:lang w:val="en-AU"/>
        </w:rPr>
        <w:t xml:space="preserve"> </w:t>
      </w:r>
      <w:bookmarkStart w:id="3" w:name="MinutesHyperlink"/>
      <w:bookmarkEnd w:id="3"/>
      <w:r w:rsidR="003118B0">
        <w:rPr>
          <w:rFonts w:cs="Arial"/>
          <w:b/>
          <w:caps/>
          <w:color w:val="003300"/>
          <w:szCs w:val="22"/>
          <w:lang w:val="en-AU"/>
        </w:rPr>
        <w:fldChar w:fldCharType="begin"/>
      </w:r>
      <w:r w:rsidR="003118B0">
        <w:rPr>
          <w:rFonts w:cs="Arial"/>
          <w:b/>
          <w:caps/>
          <w:color w:val="003300"/>
          <w:szCs w:val="22"/>
          <w:lang w:val="en-AU"/>
        </w:rPr>
        <w:instrText xml:space="preserve"> HYPERLINK "infocouncilrun:OpenDocument?h:\\InfoCouncil\\CO_30042020_MIN_1048.DOCX?17889/2020?PDF2_ReportName_10465" \o "Open Item in Minutes" </w:instrText>
      </w:r>
      <w:r w:rsidR="003118B0">
        <w:rPr>
          <w:rFonts w:cs="Arial"/>
          <w:b/>
          <w:caps/>
          <w:color w:val="003300"/>
          <w:szCs w:val="22"/>
          <w:lang w:val="en-AU"/>
        </w:rPr>
      </w:r>
      <w:r w:rsidR="003118B0">
        <w:rPr>
          <w:rFonts w:cs="Arial"/>
          <w:b/>
          <w:caps/>
          <w:color w:val="003300"/>
          <w:szCs w:val="22"/>
          <w:lang w:val="en-AU"/>
        </w:rPr>
        <w:fldChar w:fldCharType="separate"/>
      </w:r>
      <w:r w:rsidR="003118B0">
        <w:rPr>
          <w:rStyle w:val="Hyperlink"/>
        </w:rPr>
        <w:t>Open Item in Minutes</w:t>
      </w:r>
      <w:r w:rsidR="003118B0">
        <w:rPr>
          <w:rFonts w:cs="Arial"/>
          <w:b/>
          <w:caps/>
          <w:color w:val="003300"/>
          <w:szCs w:val="22"/>
          <w:lang w:val="en-AU"/>
        </w:rPr>
        <w:fldChar w:fldCharType="end"/>
      </w:r>
      <w:r>
        <w:rPr>
          <w:rFonts w:cs="Arial"/>
          <w:b/>
          <w:caps/>
          <w:color w:val="003300"/>
          <w:szCs w:val="22"/>
          <w:lang w:val="en-AU"/>
        </w:rPr>
        <w:t xml:space="preserve"> </w:t>
      </w:r>
      <w:bookmarkStart w:id="4" w:name="ReportsHyperlink"/>
      <w:bookmarkEnd w:id="4"/>
      <w:r w:rsidR="00C2227C" w:rsidRPr="0062498A">
        <w:rPr>
          <w:rFonts w:cs="Arial"/>
          <w:b/>
          <w:caps/>
          <w:color w:val="003300"/>
          <w:szCs w:val="22"/>
          <w:lang w:val="en-AU"/>
        </w:rPr>
        <w:tab/>
      </w:r>
    </w:p>
    <w:p w:rsidR="001B58A0" w:rsidRDefault="001B58A0" w:rsidP="003E1F3B">
      <w:pPr>
        <w:rPr>
          <w:rFonts w:cs="Arial"/>
          <w:b/>
          <w:color w:val="003300"/>
          <w:szCs w:val="22"/>
        </w:rPr>
      </w:pPr>
    </w:p>
    <w:p w:rsidR="001B58A0" w:rsidRDefault="00C17A22" w:rsidP="003E1F3B">
      <w:pPr>
        <w:rPr>
          <w:rFonts w:cs="Arial"/>
          <w:b/>
          <w:color w:val="003300"/>
          <w:szCs w:val="22"/>
        </w:rPr>
      </w:pPr>
      <w:r>
        <w:rPr>
          <w:rFonts w:cs="Arial"/>
          <w:b/>
          <w:caps/>
          <w:noProof/>
          <w:color w:val="003300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99060</wp:posOffset>
                </wp:positionV>
                <wp:extent cx="6199505" cy="897255"/>
                <wp:effectExtent l="5715" t="13335" r="5080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89725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8A0" w:rsidRDefault="001B58A0" w:rsidP="001B58A0">
                            <w:pPr>
                              <w:jc w:val="center"/>
                            </w:pPr>
                            <w:r>
                              <w:t xml:space="preserve">This action sheet has been automatically produced by the </w:t>
                            </w:r>
                            <w:r w:rsidR="00226306">
                              <w:t>Minute Secretary</w:t>
                            </w:r>
                            <w:r>
                              <w:t xml:space="preserve"> using </w:t>
                            </w:r>
                            <w:r w:rsidRPr="001B58A0">
                              <w:rPr>
                                <w:b/>
                              </w:rPr>
                              <w:t>InfoCouncil</w:t>
                            </w:r>
                            <w:r>
                              <w:t>, the agenda and minutes database.</w:t>
                            </w:r>
                          </w:p>
                          <w:p w:rsidR="00EC7C3B" w:rsidRDefault="00EC7C3B" w:rsidP="00EC7C3B">
                            <w:pPr>
                              <w:pStyle w:val="Footer"/>
                              <w:pBdr>
                                <w:top w:val="single" w:sz="8" w:space="3" w:color="auto"/>
                              </w:pBdr>
                              <w:tabs>
                                <w:tab w:val="clear" w:pos="4153"/>
                                <w:tab w:val="clear" w:pos="8306"/>
                                <w:tab w:val="right" w:pos="9540"/>
                              </w:tabs>
                              <w:spacing w:before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Please forward updated action sheet to the Governance Unit (by email or hard copy post) once completed.</w:t>
                            </w:r>
                          </w:p>
                          <w:p w:rsidR="00EC7C3B" w:rsidRDefault="00EC7C3B" w:rsidP="001B58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55pt;margin-top:7.8pt;width:488.15pt;height:7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" fillcolor="#ff9">
                <v:textbox>
                  <w:txbxContent>
                    <w:p w:rsidR="001B58A0" w:rsidRDefault="001B58A0" w:rsidP="001B58A0">
                      <w:pPr>
                        <w:jc w:val="center"/>
                      </w:pPr>
                      <w:r>
                        <w:t xml:space="preserve">This action sheet has been automatically produced by the </w:t>
                      </w:r>
                      <w:r w:rsidR="00226306">
                        <w:t>Minute Secretary</w:t>
                      </w:r>
                      <w:r>
                        <w:t xml:space="preserve"> using </w:t>
                      </w:r>
                      <w:r w:rsidRPr="001B58A0">
                        <w:rPr>
                          <w:b/>
                        </w:rPr>
                        <w:t>InfoCouncil</w:t>
                      </w:r>
                      <w:r>
                        <w:t>, the agenda and minutes database.</w:t>
                      </w:r>
                    </w:p>
                    <w:p w:rsidR="00EC7C3B" w:rsidRDefault="00EC7C3B" w:rsidP="00EC7C3B">
                      <w:pPr>
                        <w:pStyle w:val="Footer"/>
                        <w:pBdr>
                          <w:top w:val="single" w:sz="8" w:space="3" w:color="auto"/>
                        </w:pBdr>
                        <w:tabs>
                          <w:tab w:val="clear" w:pos="4153"/>
                          <w:tab w:val="clear" w:pos="8306"/>
                          <w:tab w:val="right" w:pos="9540"/>
                        </w:tabs>
                        <w:spacing w:before="120"/>
                        <w:jc w:val="center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Please forward updated action sheet to the Governance Unit (by email or hard copy post) once completed.</w:t>
                      </w:r>
                    </w:p>
                    <w:p w:rsidR="00EC7C3B" w:rsidRDefault="00EC7C3B" w:rsidP="001B58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B58A0" w:rsidRDefault="001B58A0" w:rsidP="003E1F3B">
      <w:pPr>
        <w:rPr>
          <w:rFonts w:cs="Arial"/>
          <w:b/>
          <w:color w:val="003300"/>
          <w:szCs w:val="22"/>
        </w:rPr>
      </w:pPr>
    </w:p>
    <w:p w:rsidR="001B58A0" w:rsidRDefault="001B58A0" w:rsidP="003E1F3B">
      <w:pPr>
        <w:rPr>
          <w:rFonts w:cs="Arial"/>
          <w:b/>
          <w:color w:val="003300"/>
          <w:szCs w:val="22"/>
        </w:rPr>
      </w:pPr>
    </w:p>
    <w:p w:rsidR="00EC7C3B" w:rsidRDefault="00EC7C3B" w:rsidP="003E1F3B">
      <w:pPr>
        <w:rPr>
          <w:rFonts w:cs="Arial"/>
          <w:b/>
          <w:color w:val="003300"/>
          <w:szCs w:val="22"/>
        </w:rPr>
      </w:pPr>
    </w:p>
    <w:p w:rsidR="00EC7C3B" w:rsidRDefault="00EC7C3B" w:rsidP="003E1F3B">
      <w:pPr>
        <w:rPr>
          <w:rFonts w:cs="Arial"/>
          <w:b/>
          <w:color w:val="003300"/>
          <w:szCs w:val="22"/>
        </w:rPr>
      </w:pPr>
    </w:p>
    <w:p w:rsidR="00EC7C3B" w:rsidRDefault="00EC7C3B" w:rsidP="003E1F3B">
      <w:pPr>
        <w:rPr>
          <w:rFonts w:cs="Arial"/>
          <w:b/>
          <w:color w:val="003300"/>
          <w:szCs w:val="22"/>
        </w:rPr>
      </w:pPr>
    </w:p>
    <w:p w:rsidR="00EC7C3B" w:rsidRDefault="00EC7C3B" w:rsidP="003E1F3B">
      <w:pPr>
        <w:rPr>
          <w:rFonts w:cs="Arial"/>
          <w:b/>
          <w:color w:val="003300"/>
          <w:szCs w:val="22"/>
        </w:rPr>
      </w:pPr>
    </w:p>
    <w:p w:rsidR="003E1F3B" w:rsidRPr="0062498A" w:rsidRDefault="003E1F3B" w:rsidP="003E1F3B">
      <w:pPr>
        <w:rPr>
          <w:rFonts w:cs="Arial"/>
          <w:b/>
          <w:color w:val="003300"/>
          <w:szCs w:val="22"/>
        </w:rPr>
      </w:pPr>
      <w:r w:rsidRPr="0062498A">
        <w:rPr>
          <w:rFonts w:cs="Arial"/>
          <w:b/>
          <w:color w:val="003300"/>
          <w:szCs w:val="22"/>
        </w:rPr>
        <w:t>ACTION TAKEN BY OFFICER</w:t>
      </w:r>
    </w:p>
    <w:p w:rsidR="003E1F3B" w:rsidRPr="0062498A" w:rsidRDefault="003E1F3B" w:rsidP="003E1F3B">
      <w:pPr>
        <w:rPr>
          <w:rFonts w:cs="Arial"/>
          <w:color w:val="003300"/>
          <w:szCs w:val="22"/>
        </w:rPr>
      </w:pPr>
    </w:p>
    <w:p w:rsidR="001A50C9" w:rsidRDefault="001A50C9" w:rsidP="003E1F3B">
      <w:pPr>
        <w:pBdr>
          <w:bottom w:val="single" w:sz="8" w:space="1" w:color="auto"/>
        </w:pBdr>
        <w:rPr>
          <w:rFonts w:cs="Arial"/>
          <w:color w:val="003300"/>
          <w:szCs w:val="22"/>
        </w:rPr>
      </w:pPr>
      <w:r>
        <w:rPr>
          <w:rFonts w:cs="Arial"/>
          <w:color w:val="003300"/>
          <w:szCs w:val="22"/>
        </w:rPr>
        <w:t xml:space="preserve">ONGOING / </w:t>
      </w:r>
      <w:r w:rsidR="00764377">
        <w:rPr>
          <w:rFonts w:cs="Arial"/>
          <w:color w:val="003300"/>
          <w:szCs w:val="22"/>
        </w:rPr>
        <w:t>COMPLETE</w:t>
      </w:r>
      <w:r w:rsidR="00623BCF">
        <w:rPr>
          <w:rFonts w:cs="Arial"/>
          <w:color w:val="003300"/>
          <w:szCs w:val="22"/>
        </w:rPr>
        <w:t>D</w:t>
      </w:r>
    </w:p>
    <w:p w:rsidR="00D35340" w:rsidRDefault="00D35340" w:rsidP="003E1F3B">
      <w:pPr>
        <w:pBdr>
          <w:bottom w:val="single" w:sz="8" w:space="1" w:color="auto"/>
        </w:pBdr>
        <w:rPr>
          <w:rFonts w:cs="Arial"/>
          <w:color w:val="003300"/>
          <w:szCs w:val="22"/>
        </w:rPr>
      </w:pPr>
      <w:r>
        <w:rPr>
          <w:rFonts w:cs="Arial"/>
          <w:color w:val="003300"/>
          <w:szCs w:val="22"/>
        </w:rPr>
        <w:t>Completion date: ____________</w:t>
      </w:r>
    </w:p>
    <w:p w:rsidR="001A50C9" w:rsidRDefault="001A50C9" w:rsidP="003E1F3B">
      <w:pPr>
        <w:pBdr>
          <w:bottom w:val="single" w:sz="8" w:space="1" w:color="auto"/>
        </w:pBdr>
        <w:rPr>
          <w:rFonts w:cs="Arial"/>
          <w:color w:val="003300"/>
          <w:szCs w:val="22"/>
        </w:rPr>
      </w:pPr>
    </w:p>
    <w:p w:rsidR="00764377" w:rsidRPr="002B13F9" w:rsidRDefault="00764377" w:rsidP="003E1F3B">
      <w:pPr>
        <w:pBdr>
          <w:bottom w:val="single" w:sz="8" w:space="1" w:color="auto"/>
        </w:pBdr>
        <w:rPr>
          <w:rFonts w:cs="Arial"/>
          <w:i/>
          <w:color w:val="003300"/>
          <w:szCs w:val="22"/>
        </w:rPr>
      </w:pPr>
      <w:r w:rsidRPr="002B13F9">
        <w:rPr>
          <w:rFonts w:cs="Arial"/>
          <w:i/>
          <w:color w:val="003300"/>
          <w:szCs w:val="22"/>
        </w:rPr>
        <w:t>(Please update once item is actually completed)</w:t>
      </w:r>
    </w:p>
    <w:p w:rsidR="00764377" w:rsidRDefault="00764377" w:rsidP="003E1F3B">
      <w:pPr>
        <w:pBdr>
          <w:bottom w:val="single" w:sz="8" w:space="1" w:color="auto"/>
        </w:pBdr>
        <w:rPr>
          <w:rFonts w:cs="Arial"/>
          <w:color w:val="003300"/>
          <w:szCs w:val="22"/>
        </w:rPr>
      </w:pPr>
    </w:p>
    <w:p w:rsidR="003E1F3B" w:rsidRDefault="00764377" w:rsidP="00A17722">
      <w:pPr>
        <w:pBdr>
          <w:bottom w:val="single" w:sz="8" w:space="1" w:color="auto"/>
        </w:pBdr>
        <w:rPr>
          <w:rFonts w:cs="Arial"/>
          <w:color w:val="003300"/>
          <w:szCs w:val="22"/>
        </w:rPr>
      </w:pPr>
      <w:r>
        <w:rPr>
          <w:rFonts w:cs="Arial"/>
          <w:color w:val="003300"/>
          <w:szCs w:val="22"/>
        </w:rPr>
        <w:t>Details:</w:t>
      </w:r>
    </w:p>
    <w:p w:rsidR="002B13F9" w:rsidRPr="002B13F9" w:rsidRDefault="002B13F9" w:rsidP="002B13F9">
      <w:pPr>
        <w:pBdr>
          <w:bottom w:val="single" w:sz="8" w:space="1" w:color="auto"/>
        </w:pBdr>
        <w:rPr>
          <w:rFonts w:cs="Arial"/>
          <w:color w:val="003300"/>
          <w:szCs w:val="22"/>
        </w:rPr>
      </w:pPr>
    </w:p>
    <w:p w:rsidR="002B13F9" w:rsidRPr="002B13F9" w:rsidRDefault="002B13F9" w:rsidP="002B13F9">
      <w:pPr>
        <w:pBdr>
          <w:bottom w:val="single" w:sz="8" w:space="1" w:color="auto"/>
        </w:pBdr>
        <w:rPr>
          <w:rFonts w:cs="Arial"/>
          <w:color w:val="003300"/>
          <w:szCs w:val="22"/>
        </w:rPr>
      </w:pPr>
    </w:p>
    <w:p w:rsidR="002B13F9" w:rsidRDefault="002B13F9" w:rsidP="002B13F9">
      <w:pPr>
        <w:pBdr>
          <w:bottom w:val="single" w:sz="4" w:space="1" w:color="auto"/>
        </w:pBdr>
        <w:tabs>
          <w:tab w:val="right" w:pos="9900"/>
        </w:tabs>
        <w:rPr>
          <w:rFonts w:cs="Arial"/>
          <w:caps/>
          <w:color w:val="003300"/>
          <w:szCs w:val="22"/>
          <w:lang w:val="en-AU"/>
        </w:rPr>
      </w:pPr>
    </w:p>
    <w:p w:rsidR="002B13F9" w:rsidRPr="002B13F9" w:rsidRDefault="002B13F9" w:rsidP="002B13F9">
      <w:pPr>
        <w:pBdr>
          <w:bottom w:val="single" w:sz="4" w:space="1" w:color="auto"/>
        </w:pBdr>
        <w:tabs>
          <w:tab w:val="right" w:pos="9900"/>
        </w:tabs>
        <w:rPr>
          <w:rFonts w:cs="Arial"/>
          <w:color w:val="003300"/>
          <w:szCs w:val="22"/>
          <w:lang w:val="en-AU"/>
        </w:rPr>
      </w:pPr>
    </w:p>
    <w:p w:rsidR="002B13F9" w:rsidRPr="002B13F9" w:rsidRDefault="002B13F9" w:rsidP="002B13F9">
      <w:pPr>
        <w:pBdr>
          <w:bottom w:val="single" w:sz="8" w:space="1" w:color="auto"/>
        </w:pBdr>
        <w:rPr>
          <w:rFonts w:cs="Arial"/>
          <w:color w:val="003300"/>
          <w:szCs w:val="22"/>
        </w:rPr>
      </w:pPr>
    </w:p>
    <w:p w:rsidR="002B13F9" w:rsidRPr="002B13F9" w:rsidRDefault="002B13F9" w:rsidP="002B13F9">
      <w:pPr>
        <w:pBdr>
          <w:bottom w:val="single" w:sz="8" w:space="1" w:color="auto"/>
        </w:pBdr>
        <w:rPr>
          <w:rFonts w:cs="Arial"/>
          <w:color w:val="003300"/>
          <w:szCs w:val="22"/>
        </w:rPr>
      </w:pPr>
    </w:p>
    <w:p w:rsidR="002B13F9" w:rsidRDefault="002B13F9" w:rsidP="002B13F9">
      <w:pPr>
        <w:pBdr>
          <w:bottom w:val="single" w:sz="4" w:space="1" w:color="auto"/>
        </w:pBdr>
        <w:tabs>
          <w:tab w:val="right" w:pos="9900"/>
        </w:tabs>
        <w:rPr>
          <w:rFonts w:cs="Arial"/>
          <w:caps/>
          <w:color w:val="003300"/>
          <w:szCs w:val="22"/>
          <w:lang w:val="en-AU"/>
        </w:rPr>
      </w:pPr>
    </w:p>
    <w:p w:rsidR="002B13F9" w:rsidRPr="002B13F9" w:rsidRDefault="002B13F9" w:rsidP="002B13F9">
      <w:pPr>
        <w:pBdr>
          <w:bottom w:val="single" w:sz="4" w:space="1" w:color="auto"/>
        </w:pBdr>
        <w:tabs>
          <w:tab w:val="right" w:pos="9900"/>
        </w:tabs>
        <w:rPr>
          <w:rFonts w:cs="Arial"/>
          <w:color w:val="003300"/>
          <w:szCs w:val="22"/>
          <w:lang w:val="en-AU"/>
        </w:rPr>
      </w:pPr>
    </w:p>
    <w:p w:rsidR="002B13F9" w:rsidRPr="002B13F9" w:rsidRDefault="002B13F9" w:rsidP="002B13F9">
      <w:pPr>
        <w:pBdr>
          <w:bottom w:val="single" w:sz="8" w:space="1" w:color="auto"/>
        </w:pBdr>
        <w:rPr>
          <w:rFonts w:cs="Arial"/>
          <w:color w:val="003300"/>
          <w:szCs w:val="22"/>
        </w:rPr>
      </w:pPr>
    </w:p>
    <w:p w:rsidR="002B13F9" w:rsidRPr="002B13F9" w:rsidRDefault="002B13F9" w:rsidP="002B13F9">
      <w:pPr>
        <w:pBdr>
          <w:bottom w:val="single" w:sz="8" w:space="1" w:color="auto"/>
        </w:pBdr>
        <w:rPr>
          <w:rFonts w:cs="Arial"/>
          <w:color w:val="003300"/>
          <w:szCs w:val="22"/>
        </w:rPr>
      </w:pPr>
    </w:p>
    <w:sectPr w:rsidR="002B13F9" w:rsidRPr="002B13F9" w:rsidSect="00665D4C">
      <w:footerReference w:type="default" r:id="rId7"/>
      <w:pgSz w:w="11907" w:h="16840" w:code="9"/>
      <w:pgMar w:top="1134" w:right="1134" w:bottom="1134" w:left="1134" w:header="567" w:footer="567" w:gutter="0"/>
      <w:paperSrc w:first="256" w:other="2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8B0" w:rsidRDefault="003118B0">
      <w:r>
        <w:separator/>
      </w:r>
    </w:p>
  </w:endnote>
  <w:endnote w:type="continuationSeparator" w:id="0">
    <w:p w:rsidR="003118B0" w:rsidRDefault="00311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BD8" w:rsidRPr="001B58A0" w:rsidRDefault="002E6A24" w:rsidP="00FD1BD8">
    <w:pPr>
      <w:pStyle w:val="Footer"/>
      <w:pBdr>
        <w:top w:val="single" w:sz="8" w:space="3" w:color="auto"/>
      </w:pBdr>
      <w:tabs>
        <w:tab w:val="clear" w:pos="4153"/>
        <w:tab w:val="clear" w:pos="8306"/>
        <w:tab w:val="right" w:pos="9540"/>
      </w:tabs>
      <w:spacing w:before="120"/>
      <w:rPr>
        <w:rFonts w:cs="Arial"/>
      </w:rPr>
    </w:pPr>
    <w:r>
      <w:rPr>
        <w:rFonts w:cs="Arial"/>
      </w:rPr>
      <w:t>N</w:t>
    </w:r>
    <w:r w:rsidR="005F2457">
      <w:rPr>
        <w:rFonts w:cs="Arial"/>
      </w:rPr>
      <w:t>ambucca Valley</w:t>
    </w:r>
    <w:r w:rsidR="00326946" w:rsidRPr="001B58A0">
      <w:rPr>
        <w:rFonts w:cs="Arial"/>
      </w:rPr>
      <w:t xml:space="preserve"> </w:t>
    </w:r>
    <w:r w:rsidR="00FD1BD8" w:rsidRPr="001B58A0">
      <w:rPr>
        <w:rFonts w:cs="Arial"/>
      </w:rPr>
      <w:t>Council</w:t>
    </w:r>
    <w:r w:rsidR="00FD1BD8" w:rsidRPr="001B58A0">
      <w:rPr>
        <w:rFonts w:cs="Arial"/>
      </w:rPr>
      <w:tab/>
      <w:t xml:space="preserve">Page </w:t>
    </w:r>
    <w:r w:rsidR="00FD1BD8" w:rsidRPr="001B58A0">
      <w:rPr>
        <w:rStyle w:val="PageNumber"/>
        <w:rFonts w:cs="Arial"/>
      </w:rPr>
      <w:fldChar w:fldCharType="begin"/>
    </w:r>
    <w:r w:rsidR="00FD1BD8" w:rsidRPr="001B58A0">
      <w:rPr>
        <w:rStyle w:val="PageNumber"/>
        <w:rFonts w:cs="Arial"/>
      </w:rPr>
      <w:instrText xml:space="preserve"> PAGE </w:instrText>
    </w:r>
    <w:r w:rsidR="00FD1BD8" w:rsidRPr="001B58A0">
      <w:rPr>
        <w:rStyle w:val="PageNumber"/>
        <w:rFonts w:cs="Arial"/>
      </w:rPr>
      <w:fldChar w:fldCharType="separate"/>
    </w:r>
    <w:r w:rsidR="003118B0">
      <w:rPr>
        <w:rStyle w:val="PageNumber"/>
        <w:rFonts w:cs="Arial"/>
        <w:noProof/>
      </w:rPr>
      <w:t>1</w:t>
    </w:r>
    <w:r w:rsidR="00FD1BD8" w:rsidRPr="001B58A0">
      <w:rPr>
        <w:rStyle w:val="PageNumber"/>
        <w:rFonts w:cs="Arial"/>
      </w:rPr>
      <w:fldChar w:fldCharType="end"/>
    </w:r>
  </w:p>
  <w:p w:rsidR="00FD1BD8" w:rsidRPr="00FD1BD8" w:rsidRDefault="00FD1BD8" w:rsidP="00FD1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8B0" w:rsidRDefault="003118B0">
      <w:r>
        <w:separator/>
      </w:r>
    </w:p>
  </w:footnote>
  <w:footnote w:type="continuationSeparator" w:id="0">
    <w:p w:rsidR="003118B0" w:rsidRDefault="00311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2222A"/>
    <w:multiLevelType w:val="multilevel"/>
    <w:tmpl w:val="B8C8516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CommitteeName" w:val="Ordinary Council Meeting"/>
    <w:docVar w:name="dvDateMeeting" w:val="2020-04-30"/>
    <w:docVar w:name="dvTargetDate" w:val="2020-05-14"/>
  </w:docVars>
  <w:rsids>
    <w:rsidRoot w:val="003D7284"/>
    <w:rsid w:val="00115273"/>
    <w:rsid w:val="001256A2"/>
    <w:rsid w:val="001706DB"/>
    <w:rsid w:val="001A50C9"/>
    <w:rsid w:val="001B58A0"/>
    <w:rsid w:val="001C4A99"/>
    <w:rsid w:val="001D2A02"/>
    <w:rsid w:val="00226306"/>
    <w:rsid w:val="00277182"/>
    <w:rsid w:val="002B13F9"/>
    <w:rsid w:val="002E6A24"/>
    <w:rsid w:val="003118B0"/>
    <w:rsid w:val="00326946"/>
    <w:rsid w:val="003A441F"/>
    <w:rsid w:val="003D7284"/>
    <w:rsid w:val="003E1F3B"/>
    <w:rsid w:val="003E6DB8"/>
    <w:rsid w:val="00445358"/>
    <w:rsid w:val="00451337"/>
    <w:rsid w:val="00452CF8"/>
    <w:rsid w:val="00475086"/>
    <w:rsid w:val="004C21EE"/>
    <w:rsid w:val="005837BB"/>
    <w:rsid w:val="005B2781"/>
    <w:rsid w:val="005E79A6"/>
    <w:rsid w:val="005F2457"/>
    <w:rsid w:val="006159C1"/>
    <w:rsid w:val="00623BCF"/>
    <w:rsid w:val="0062498A"/>
    <w:rsid w:val="00653E50"/>
    <w:rsid w:val="00665D4C"/>
    <w:rsid w:val="00680875"/>
    <w:rsid w:val="006E20A0"/>
    <w:rsid w:val="006F2252"/>
    <w:rsid w:val="00764377"/>
    <w:rsid w:val="00820F69"/>
    <w:rsid w:val="008370F2"/>
    <w:rsid w:val="008B20DD"/>
    <w:rsid w:val="008D1516"/>
    <w:rsid w:val="0094753A"/>
    <w:rsid w:val="009642FF"/>
    <w:rsid w:val="00975816"/>
    <w:rsid w:val="0098294C"/>
    <w:rsid w:val="00995F9F"/>
    <w:rsid w:val="009C2DA8"/>
    <w:rsid w:val="00A17722"/>
    <w:rsid w:val="00A2738A"/>
    <w:rsid w:val="00A51809"/>
    <w:rsid w:val="00A643DF"/>
    <w:rsid w:val="00B11089"/>
    <w:rsid w:val="00B54283"/>
    <w:rsid w:val="00B63FAC"/>
    <w:rsid w:val="00BA6C9F"/>
    <w:rsid w:val="00BE26BB"/>
    <w:rsid w:val="00C0049A"/>
    <w:rsid w:val="00C17A22"/>
    <w:rsid w:val="00C2227C"/>
    <w:rsid w:val="00C306B6"/>
    <w:rsid w:val="00C6673E"/>
    <w:rsid w:val="00D2388C"/>
    <w:rsid w:val="00D30181"/>
    <w:rsid w:val="00D32390"/>
    <w:rsid w:val="00D35340"/>
    <w:rsid w:val="00DB0815"/>
    <w:rsid w:val="00DB38BD"/>
    <w:rsid w:val="00E277C6"/>
    <w:rsid w:val="00E76CC1"/>
    <w:rsid w:val="00E81BF4"/>
    <w:rsid w:val="00EB6493"/>
    <w:rsid w:val="00EC7C3B"/>
    <w:rsid w:val="00ED7EB8"/>
    <w:rsid w:val="00F378C6"/>
    <w:rsid w:val="00F51255"/>
    <w:rsid w:val="00F56192"/>
    <w:rsid w:val="00FD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297BECB-B7AC-45BC-B5F0-ECB7996B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E50"/>
    <w:rPr>
      <w:rFonts w:ascii="Arial" w:hAnsi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numPr>
        <w:numId w:val="2"/>
      </w:numPr>
      <w:spacing w:before="240" w:after="240"/>
      <w:ind w:hanging="720"/>
      <w:outlineLvl w:val="0"/>
    </w:pPr>
    <w:rPr>
      <w:b/>
      <w:caps/>
      <w:kern w:val="28"/>
      <w:sz w:val="28"/>
      <w:szCs w:val="20"/>
      <w:lang w:val="en-AU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tabs>
        <w:tab w:val="num" w:pos="576"/>
      </w:tabs>
      <w:snapToGrid w:val="0"/>
      <w:spacing w:after="240"/>
      <w:ind w:left="576" w:hanging="576"/>
      <w:outlineLvl w:val="1"/>
    </w:pPr>
    <w:rPr>
      <w:b/>
      <w:caps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table" w:styleId="TableGrid">
    <w:name w:val="Table Grid"/>
    <w:basedOn w:val="Table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Header">
    <w:name w:val="header"/>
    <w:basedOn w:val="Normal"/>
    <w:rsid w:val="00FD1B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D1BD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D1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1358</Characters>
  <Application>Microsoft Office Word</Application>
  <DocSecurity>0</DocSecurity>
  <Lines>45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ForActStr</vt:lpstr>
    </vt:vector>
  </TitlesOfParts>
  <Company>Idealogic P/L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ForActStr</dc:title>
  <dc:creator>Lorraine Hemsworth</dc:creator>
  <cp:lastModifiedBy>Lorraine Hemsworth</cp:lastModifiedBy>
  <cp:revision>1</cp:revision>
  <dcterms:created xsi:type="dcterms:W3CDTF">2020-05-01T04:31:00Z</dcterms:created>
  <dcterms:modified xsi:type="dcterms:W3CDTF">2020-05-01T04:32:00Z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itteeName">
    <vt:lpwstr>Ordinary Council Meeting</vt:lpwstr>
  </property>
  <property fmtid="{D5CDD505-2E9C-101B-9397-08002B2CF9AE}" pid="3" name="DateMeeting">
    <vt:lpwstr>2020-04-30</vt:lpwstr>
  </property>
  <property fmtid="{D5CDD505-2E9C-101B-9397-08002B2CF9AE}" pid="4" name="TargetDate">
    <vt:lpwstr>2020-05-14</vt:lpwstr>
  </property>
</Properties>
</file>